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Times New Roman" w:eastAsia="方正小标宋简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Times New Roman" w:eastAsia="方正小标宋简体"/>
          <w:sz w:val="36"/>
          <w:szCs w:val="36"/>
        </w:rPr>
      </w:pPr>
      <w:bookmarkStart w:id="0" w:name="_GoBack"/>
      <w:r>
        <w:rPr>
          <w:rFonts w:ascii="方正小标宋简体" w:hAnsi="Times New Roman" w:eastAsia="方正小标宋简体"/>
          <w:sz w:val="36"/>
          <w:szCs w:val="36"/>
        </w:rPr>
        <w:t>202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4</w:t>
      </w:r>
      <w:r>
        <w:rPr>
          <w:rFonts w:ascii="方正小标宋简体" w:hAnsi="Times New Roman" w:eastAsia="方正小标宋简体"/>
          <w:sz w:val="36"/>
          <w:szCs w:val="36"/>
        </w:rPr>
        <w:t>年度陕西省档案科技项目计划</w:t>
      </w:r>
      <w:bookmarkEnd w:id="0"/>
    </w:p>
    <w:tbl>
      <w:tblPr>
        <w:tblStyle w:val="5"/>
        <w:tblpPr w:leftFromText="180" w:rightFromText="180" w:vertAnchor="text" w:horzAnchor="page" w:tblpX="1057" w:tblpY="67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869"/>
        <w:gridCol w:w="2572"/>
        <w:gridCol w:w="1896"/>
        <w:gridCol w:w="1125"/>
        <w:gridCol w:w="1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  <w:t>承担单位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  <w:t>推荐单位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-R-01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新时代大西迁档案资源体系建设研究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西安交通大学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杨澜涛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-R-02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基于统计分析的高校历史档案开发研究——以西安交通大学为例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西安交通大学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叶晨露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-R-03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档案资源服务高校学科建设路径研究——以西安电子科技大学为例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西安电子科技大学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强薇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-R-04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高校档案“三合一”制度实施路径研究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陕西师范大学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刘雨珊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-R-05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档案记忆工程视域下口述校史档案采集建设研究——以西安石油大学为例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西安石油大学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姜春宇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-R-06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高校档案馆、校史馆与图书馆红色文化资源共建机制研究——以西北政法大学为例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西北政法大学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张翀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-R-07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宝鸡三线建设档案开发与利用研究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西安医学院附属宝鸡医院、宝鸡文理学院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田野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赵钊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-R-08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艺术类高校名师名家档案整理传播转化研究——以西安美术学院为例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西安美术学院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史泽楠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李之明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-R-09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高校业务档案电子归档的治理研究——以教务系统在线归档为例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陕西中医药大学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周墨林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-R-10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全媒体时代高校档案宣传展览方式方法创新研究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咸阳师范学院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赵海霞       张蕾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-R-11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《档案法实施条例》下咸阳地区红色档案服务创新模式研究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咸阳师范学院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徐变云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张蕾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-R-12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“三创两驱”模式下高职院校学生类档案管理研究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陕西铁路工程职业技术学院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余建兵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-R-13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陕煤集团电子档案单套制建设研究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陕西煤业化工集团有限责任公司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张春喜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陕西煤业化工集团有限责任公司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-R-14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陕煤集团档案应急管理体系研究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陕西煤业化工集团有限责任公司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张高峰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陕西煤业化工集团有限责任公司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-R-15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" w:eastAsia="zh-CN"/>
              </w:rPr>
              <w:t>机构改革后新档案法及条例实施背景下档案工作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体制机制创新研究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" w:eastAsia="zh-CN"/>
              </w:rPr>
              <w:t>西安市档案局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" w:eastAsia="zh-CN"/>
              </w:rPr>
              <w:t>西安市档案馆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" w:eastAsia="zh-CN"/>
              </w:rPr>
              <w:t>吴立民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" w:eastAsia="zh-CN"/>
              </w:rPr>
              <w:t>西安市档案局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-R-16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" w:eastAsia="zh-CN"/>
              </w:rPr>
              <w:t>乡村振兴背景下做好村级档案工作服务区域文化发展研究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" w:eastAsia="zh-CN"/>
              </w:rPr>
              <w:t>平利县档案史志馆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" w:eastAsia="zh-CN"/>
              </w:rPr>
              <w:t>曹世林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安康市档案局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-R-17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档案工作助力乡村振兴的协同机制与实施路径研究——以杨凌示范区为例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杨凌职业技术学院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黎乃宁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杨凌示范区档案局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-R-18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数智赋能档案工作者职业能力提升路径研究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西北农林科技大学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档案馆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李玉珂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杨凌示范区档案局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-R-1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陕西高校档案治理效能评价及提升研究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西北农林科技大学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档案馆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赵杨培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杨凌示范区档案局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-X-01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人工智能技术在档案智能检索中的应用研究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陕西小保当矿业有限公司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刘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朕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中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陕西煤业化工集团有限责任公司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-X-02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基于数字人文领域利用知识图谱技术辅助声像档案管理研究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陕西省档案馆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讯飞知喻（安徽）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侯小健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张自明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陕西省档案局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SX-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-X-03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" w:eastAsia="zh-CN"/>
              </w:rPr>
              <w:t>新《档案法》背景下——档案形成（保管）单位开放审核操作方法研究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西安市档案馆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江苏联著实业股份有限公司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" w:eastAsia="zh-CN"/>
              </w:rPr>
              <w:t>曹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" w:eastAsia="zh-CN"/>
              </w:rPr>
              <w:t>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" w:eastAsia="zh-CN"/>
              </w:rPr>
              <w:t>西安市档案局</w:t>
            </w:r>
          </w:p>
        </w:tc>
      </w:tr>
    </w:tbl>
    <w:p>
      <w:pPr>
        <w:pStyle w:val="3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AA3812"/>
    <w:rsid w:val="5FF30830"/>
    <w:rsid w:val="797B98E8"/>
    <w:rsid w:val="87FDD5D6"/>
    <w:rsid w:val="D6AA3812"/>
    <w:rsid w:val="F7B8D15B"/>
    <w:rsid w:val="FE29A887"/>
    <w:rsid w:val="FFFFE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99"/>
    <w:pPr>
      <w:spacing w:after="120"/>
    </w:pPr>
    <w:rPr>
      <w:sz w:val="16"/>
      <w:szCs w:val="16"/>
    </w:rPr>
  </w:style>
  <w:style w:type="paragraph" w:customStyle="1" w:styleId="4">
    <w:name w:val="Char1"/>
    <w:basedOn w:val="1"/>
    <w:qFormat/>
    <w:uiPriority w:val="99"/>
    <w:pPr>
      <w:ind w:left="840" w:hanging="42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2024-06-13T12:04:00Z</dcterms:created>
  <dc:creator>guest</dc:creator>
  <cp:lastModifiedBy>guest</cp:lastModifiedBy>
  <dcterms:modified xsi:type="dcterms:W3CDTF">2024-06-13T12:05:02Z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